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bottom w:val="single" w:sz="4" w:space="1" w:color="auto"/>
        </w:pBdr>
        <w:jc w:val="center"/>
        <w:rPr>
          <w:rFonts w:ascii="Times New Roman" w:cs="Times New Roman" w:hAnsi="Times New Roman"/>
          <w:b/>
        </w:rPr>
      </w:pPr>
      <w:bookmarkStart w:id="0" w:name="bookmark0"/>
      <w:r>
        <w:rPr>
          <w:rFonts w:ascii="Times New Roman" w:cs="Times New Roman" w:hAnsi="Times New Roman"/>
          <w:b/>
        </w:rPr>
        <w:t xml:space="preserve">КРЕДИТНЫЙ ПОТРЕБИТЕЛЬСКИЙ КООПЕРАТИВ </w:t>
      </w:r>
    </w:p>
    <w:p>
      <w:pPr>
        <w:pStyle w:val="style0"/>
        <w:pBdr>
          <w:bottom w:val="single" w:sz="4" w:space="1" w:color="auto"/>
        </w:pBd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«ГОРОДСКАЯ КРЕДИТНО-СБЕРЕГАТЕЛЬНАЯ КАССА»</w:t>
      </w:r>
    </w:p>
    <w:p>
      <w:pPr>
        <w:pStyle w:val="style0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ОГРН 1157456000514 ИНН/КПП 7456025597/ 710501001</w:t>
      </w:r>
    </w:p>
    <w:p>
      <w:pPr>
        <w:pStyle w:val="style0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300001, Тульская область, город Тула, улица Кирова, дом 25, </w:t>
      </w:r>
      <w:r>
        <w:rPr>
          <w:rFonts w:ascii="Times New Roman" w:cs="Times New Roman" w:hAnsi="Times New Roman"/>
          <w:bCs/>
        </w:rPr>
        <w:t>эт</w:t>
      </w:r>
      <w:r>
        <w:rPr>
          <w:rFonts w:ascii="Times New Roman" w:cs="Times New Roman" w:hAnsi="Times New Roman"/>
          <w:bCs/>
        </w:rPr>
        <w:t>/</w:t>
      </w:r>
      <w:r>
        <w:rPr>
          <w:rFonts w:ascii="Times New Roman" w:cs="Times New Roman" w:hAnsi="Times New Roman"/>
          <w:bCs/>
        </w:rPr>
        <w:t>пом</w:t>
      </w:r>
      <w:r>
        <w:rPr>
          <w:rFonts w:ascii="Times New Roman" w:cs="Times New Roman" w:hAnsi="Times New Roman"/>
          <w:bCs/>
        </w:rPr>
        <w:t>/оф 1/</w:t>
      </w:r>
      <w:r>
        <w:rPr>
          <w:rFonts w:ascii="Times New Roman" w:cs="Times New Roman" w:hAnsi="Times New Roman"/>
          <w:bCs/>
        </w:rPr>
        <w:t>ххII</w:t>
      </w:r>
      <w:r>
        <w:rPr>
          <w:rFonts w:ascii="Times New Roman" w:cs="Times New Roman" w:hAnsi="Times New Roman"/>
          <w:bCs/>
        </w:rPr>
        <w:t>/4,</w:t>
      </w:r>
    </w:p>
    <w:p>
      <w:pPr>
        <w:pStyle w:val="style0"/>
        <w:jc w:val="center"/>
        <w:rPr>
          <w:rFonts w:ascii="Times New Roman" w:cs="Times New Roman" w:hAnsi="Times New Roman"/>
          <w:bCs/>
          <w:lang w:val="en-US"/>
        </w:rPr>
      </w:pPr>
      <w:r>
        <w:rPr>
          <w:rFonts w:ascii="Times New Roman" w:cs="Times New Roman" w:hAnsi="Times New Roman"/>
          <w:bCs/>
        </w:rPr>
        <w:t>тел</w:t>
      </w:r>
      <w:r>
        <w:rPr>
          <w:rFonts w:ascii="Times New Roman" w:cs="Times New Roman" w:hAnsi="Times New Roman"/>
          <w:bCs/>
          <w:lang w:val="en-US"/>
        </w:rPr>
        <w:t xml:space="preserve">: +7(4912) 51-43-90, e-mail: </w:t>
      </w:r>
      <w:r>
        <w:rPr>
          <w:rFonts w:ascii="Times New Roman" w:cs="Times New Roman" w:hAnsi="Times New Roman"/>
          <w:bCs/>
          <w:lang w:val="en-US"/>
        </w:rPr>
        <w:t>office</w:t>
      </w:r>
      <w:r>
        <w:rPr>
          <w:rFonts w:ascii="Times New Roman" w:cs="Times New Roman" w:hAnsi="Times New Roman"/>
          <w:bCs/>
          <w:lang w:val="en-US"/>
        </w:rPr>
        <w:t>@kpkgksk.ru</w:t>
      </w:r>
    </w:p>
    <w:p>
      <w:pPr>
        <w:pStyle w:val="style4102"/>
        <w:keepNext/>
        <w:keepLines/>
        <w:shd w:val="clear" w:color="auto" w:fill="auto"/>
        <w:spacing w:after="8" w:lineRule="exact" w:line="220"/>
        <w:rPr>
          <w:lang w:val="en-US"/>
        </w:rPr>
      </w:pPr>
    </w:p>
    <w:p>
      <w:pPr>
        <w:pStyle w:val="style4102"/>
        <w:keepNext/>
        <w:keepLines/>
        <w:shd w:val="clear" w:color="auto" w:fill="auto"/>
        <w:spacing w:after="8" w:lineRule="exact" w:line="220"/>
        <w:rPr>
          <w:lang w:val="en-US"/>
        </w:rPr>
      </w:pPr>
    </w:p>
    <w:p>
      <w:pPr>
        <w:pStyle w:val="style4103"/>
        <w:shd w:val="clear" w:color="auto" w:fill="auto"/>
        <w:spacing w:before="0" w:after="848" w:lineRule="exact" w:line="220"/>
        <w:rPr/>
      </w:pPr>
      <w:r>
        <w:t>г.</w:t>
      </w:r>
      <w:r>
        <w:t xml:space="preserve"> </w:t>
      </w:r>
      <w:r>
        <w:t>Тула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  <w:r>
        <w:t xml:space="preserve"> </w:t>
      </w:r>
      <w:r>
        <w:t>ноября</w:t>
      </w:r>
      <w:r>
        <w:t xml:space="preserve"> </w:t>
      </w:r>
      <w:r>
        <w:t>20</w:t>
      </w:r>
      <w:r>
        <w:t>2</w:t>
      </w:r>
      <w:r>
        <w:t>2</w:t>
      </w:r>
      <w:r>
        <w:t>г.</w:t>
      </w:r>
    </w:p>
    <w:p>
      <w:pPr>
        <w:pStyle w:val="style4102"/>
        <w:keepNext/>
        <w:keepLines/>
        <w:shd w:val="clear" w:color="auto" w:fill="auto"/>
        <w:spacing w:after="8" w:lineRule="exact" w:line="220"/>
        <w:rPr/>
      </w:pPr>
      <w:r>
        <w:t>УВЕДОМЛЕНИЕ</w:t>
      </w:r>
      <w:bookmarkEnd w:id="0"/>
    </w:p>
    <w:p>
      <w:pPr>
        <w:pStyle w:val="style4103"/>
        <w:shd w:val="clear" w:color="auto" w:fill="auto"/>
        <w:spacing w:before="0" w:after="848" w:lineRule="exact" w:line="220"/>
        <w:rPr/>
      </w:pPr>
      <w:r>
        <w:t xml:space="preserve">о проведении </w:t>
      </w:r>
      <w:r>
        <w:t>внеочередного</w:t>
      </w:r>
      <w:r>
        <w:t xml:space="preserve"> Общего собрания членов Кооператива</w:t>
      </w:r>
    </w:p>
    <w:bookmarkStart w:id="1" w:name="bookmark1"/>
    <w:p>
      <w:pPr>
        <w:pStyle w:val="style4102"/>
        <w:keepNext/>
        <w:keepLines/>
        <w:shd w:val="clear" w:color="auto" w:fill="auto"/>
        <w:spacing w:after="210" w:lineRule="exact" w:line="220"/>
        <w:rPr>
          <w:sz w:val="24"/>
          <w:szCs w:val="24"/>
        </w:rPr>
      </w:pPr>
      <w:r>
        <w:rPr>
          <w:sz w:val="24"/>
          <w:szCs w:val="24"/>
        </w:rPr>
        <w:t>Уважаемые пайщики!</w:t>
      </w:r>
      <w:bookmarkEnd w:id="1"/>
    </w:p>
    <w:p>
      <w:pPr>
        <w:pStyle w:val="style4104"/>
        <w:shd w:val="clear" w:color="auto" w:fill="auto"/>
        <w:spacing w:before="0"/>
        <w:ind w:firstLine="740"/>
        <w:jc w:val="both"/>
        <w:rPr>
          <w:rStyle w:val="style4100"/>
          <w:sz w:val="24"/>
          <w:szCs w:val="24"/>
        </w:rPr>
      </w:pPr>
      <w:r>
        <w:rPr>
          <w:sz w:val="24"/>
          <w:szCs w:val="24"/>
        </w:rPr>
        <w:t>Кредитный потребительский кооператив «</w:t>
      </w:r>
      <w:r>
        <w:rPr>
          <w:sz w:val="24"/>
          <w:szCs w:val="24"/>
        </w:rPr>
        <w:t>ГКСК</w:t>
      </w:r>
      <w:r>
        <w:rPr>
          <w:sz w:val="24"/>
          <w:szCs w:val="24"/>
        </w:rPr>
        <w:t xml:space="preserve">», место нахождения кооператива — </w:t>
      </w:r>
      <w:r>
        <w:rPr>
          <w:bCs/>
          <w:sz w:val="24"/>
          <w:szCs w:val="24"/>
        </w:rPr>
        <w:t xml:space="preserve">300001, Тульская область, город Тула, улица Кирова, дом 25, </w:t>
      </w:r>
      <w:r>
        <w:rPr>
          <w:bCs/>
          <w:sz w:val="24"/>
          <w:szCs w:val="24"/>
        </w:rPr>
        <w:t>эт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пом</w:t>
      </w:r>
      <w:r>
        <w:rPr>
          <w:bCs/>
          <w:sz w:val="24"/>
          <w:szCs w:val="24"/>
        </w:rPr>
        <w:t>/оф 1/</w:t>
      </w:r>
      <w:r>
        <w:rPr>
          <w:bCs/>
          <w:sz w:val="24"/>
          <w:szCs w:val="24"/>
        </w:rPr>
        <w:t>ххII</w:t>
      </w:r>
      <w:r>
        <w:rPr>
          <w:bCs/>
          <w:sz w:val="24"/>
          <w:szCs w:val="24"/>
        </w:rPr>
        <w:t>/4</w:t>
      </w:r>
      <w:r>
        <w:rPr>
          <w:sz w:val="24"/>
          <w:szCs w:val="24"/>
        </w:rPr>
        <w:t xml:space="preserve">, - уведомляет о проведении </w:t>
      </w:r>
      <w:r>
        <w:rPr>
          <w:rStyle w:val="style4100"/>
          <w:sz w:val="24"/>
          <w:szCs w:val="24"/>
        </w:rPr>
        <w:t>годового</w:t>
      </w:r>
      <w:r>
        <w:rPr>
          <w:rStyle w:val="style4100"/>
          <w:sz w:val="24"/>
          <w:szCs w:val="24"/>
        </w:rPr>
        <w:t xml:space="preserve"> </w:t>
      </w:r>
      <w:r>
        <w:rPr>
          <w:rStyle w:val="style4100"/>
          <w:sz w:val="24"/>
          <w:szCs w:val="24"/>
        </w:rPr>
        <w:t>о</w:t>
      </w:r>
      <w:r>
        <w:rPr>
          <w:rStyle w:val="style4100"/>
          <w:sz w:val="24"/>
          <w:szCs w:val="24"/>
        </w:rPr>
        <w:t xml:space="preserve">бщего собрания членов Кооператива в </w:t>
      </w:r>
      <w:r>
        <w:rPr>
          <w:rStyle w:val="style4100"/>
          <w:sz w:val="24"/>
          <w:szCs w:val="24"/>
        </w:rPr>
        <w:t xml:space="preserve">очной </w:t>
      </w:r>
      <w:r>
        <w:rPr>
          <w:rStyle w:val="style4100"/>
          <w:sz w:val="24"/>
          <w:szCs w:val="24"/>
        </w:rPr>
        <w:t xml:space="preserve">форме собрания членов Кооператива. </w:t>
      </w:r>
    </w:p>
    <w:p>
      <w:pPr>
        <w:pStyle w:val="style4104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собрания — </w:t>
      </w:r>
      <w:r>
        <w:rPr>
          <w:sz w:val="24"/>
          <w:szCs w:val="24"/>
        </w:rPr>
        <w:t xml:space="preserve">очное </w:t>
      </w:r>
      <w:r>
        <w:rPr>
          <w:sz w:val="24"/>
          <w:szCs w:val="24"/>
        </w:rPr>
        <w:t>собрание (личное участие) членов Кооператива</w:t>
      </w:r>
      <w:r>
        <w:rPr>
          <w:sz w:val="24"/>
          <w:szCs w:val="24"/>
        </w:rPr>
        <w:t>, либо путем конференцсвязи, предварительно уведомив КПК «</w:t>
      </w:r>
      <w:r>
        <w:rPr>
          <w:sz w:val="24"/>
          <w:szCs w:val="24"/>
        </w:rPr>
        <w:t>ГКСК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>
      <w:pPr>
        <w:pStyle w:val="style4104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место и время проведения собрания: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г. по адресу: </w:t>
      </w:r>
      <w:r>
        <w:rPr>
          <w:bCs/>
          <w:sz w:val="24"/>
          <w:szCs w:val="24"/>
        </w:rPr>
        <w:t xml:space="preserve">300001, Тульская область, город Тула, улица Кирова, дом 25, </w:t>
      </w:r>
      <w:r>
        <w:rPr>
          <w:bCs/>
          <w:sz w:val="24"/>
          <w:szCs w:val="24"/>
        </w:rPr>
        <w:t>эт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пом</w:t>
      </w:r>
      <w:r>
        <w:rPr>
          <w:bCs/>
          <w:sz w:val="24"/>
          <w:szCs w:val="24"/>
        </w:rPr>
        <w:t>/оф 1/</w:t>
      </w:r>
      <w:r>
        <w:rPr>
          <w:bCs/>
          <w:sz w:val="24"/>
          <w:szCs w:val="24"/>
        </w:rPr>
        <w:t>ххII</w:t>
      </w:r>
      <w:r>
        <w:rPr>
          <w:bCs/>
          <w:sz w:val="24"/>
          <w:szCs w:val="24"/>
        </w:rPr>
        <w:t>/4</w:t>
      </w:r>
      <w:r>
        <w:rPr>
          <w:sz w:val="24"/>
          <w:szCs w:val="24"/>
        </w:rPr>
        <w:t>,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>0 час. (</w:t>
      </w:r>
      <w:r>
        <w:rPr>
          <w:sz w:val="24"/>
          <w:szCs w:val="24"/>
        </w:rPr>
        <w:t>Московское</w:t>
      </w:r>
      <w:r>
        <w:rPr>
          <w:sz w:val="24"/>
          <w:szCs w:val="24"/>
        </w:rPr>
        <w:t xml:space="preserve"> время).</w:t>
      </w:r>
    </w:p>
    <w:p>
      <w:pPr>
        <w:pStyle w:val="style4104"/>
        <w:shd w:val="clear" w:color="auto" w:fill="auto"/>
        <w:spacing w:before="0" w:after="24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регистрации: с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.00 час. до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час.</w:t>
      </w:r>
    </w:p>
    <w:p>
      <w:pPr>
        <w:pStyle w:val="style4105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председателя и секретаря собрания, лица ответственного за подсчет голосов. Определение способа подтверждения принятия решения общим собранием - регламент до 10 мин;</w:t>
      </w:r>
    </w:p>
    <w:p>
      <w:pPr>
        <w:pStyle w:val="style0"/>
        <w:numPr>
          <w:ilvl w:val="0"/>
          <w:numId w:val="1"/>
        </w:numPr>
        <w:spacing w:lineRule="atLeast" w:line="20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Об утверждении Устава в новой редакции – до 10 мин.</w:t>
      </w:r>
    </w:p>
    <w:p>
      <w:pPr>
        <w:pStyle w:val="style0"/>
        <w:numPr>
          <w:ilvl w:val="0"/>
          <w:numId w:val="1"/>
        </w:numPr>
        <w:spacing w:lineRule="atLeast" w:line="20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Разное – до 10 мин.</w:t>
      </w:r>
    </w:p>
    <w:bookmarkStart w:id="2" w:name="_GoBack"/>
    <w:bookmarkEnd w:id="2"/>
    <w:p>
      <w:pPr>
        <w:pStyle w:val="style0"/>
        <w:spacing w:lineRule="atLeast" w:line="200"/>
        <w:ind w:left="720"/>
        <w:jc w:val="both"/>
        <w:rPr>
          <w:rFonts w:ascii="Times New Roman" w:cs="Times New Roman" w:hAnsi="Times New Roman"/>
        </w:rPr>
      </w:pPr>
    </w:p>
    <w:p>
      <w:pPr>
        <w:pStyle w:val="style4104"/>
        <w:shd w:val="clear" w:color="auto" w:fill="auto"/>
        <w:spacing w:before="0" w:lineRule="exact" w:line="245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С материалами и информацией для голосования можно ознакомиться по адресу: </w:t>
      </w:r>
      <w:r>
        <w:rPr>
          <w:bCs/>
          <w:sz w:val="24"/>
          <w:szCs w:val="24"/>
        </w:rPr>
        <w:t xml:space="preserve">300001, Тульская область, город Тула, улица Кирова, дом 25, </w:t>
      </w:r>
      <w:r>
        <w:rPr>
          <w:bCs/>
          <w:sz w:val="24"/>
          <w:szCs w:val="24"/>
        </w:rPr>
        <w:t>эт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пом</w:t>
      </w:r>
      <w:r>
        <w:rPr>
          <w:bCs/>
          <w:sz w:val="24"/>
          <w:szCs w:val="24"/>
        </w:rPr>
        <w:t>/оф 1/</w:t>
      </w:r>
      <w:r>
        <w:rPr>
          <w:bCs/>
          <w:sz w:val="24"/>
          <w:szCs w:val="24"/>
        </w:rPr>
        <w:t>ххII</w:t>
      </w:r>
      <w:r>
        <w:rPr>
          <w:bCs/>
          <w:sz w:val="24"/>
          <w:szCs w:val="24"/>
        </w:rPr>
        <w:t>/4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9</w:t>
      </w:r>
      <w:r>
        <w:rPr>
          <w:sz w:val="24"/>
          <w:szCs w:val="24"/>
        </w:rPr>
        <w:t>.00 до 1</w:t>
      </w:r>
      <w:r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/>
      </w:pPr>
      <w:r>
        <w:rPr>
          <w:b/>
          <w:bCs/>
          <w:sz w:val="24"/>
          <w:szCs w:val="24"/>
        </w:rPr>
        <w:t>Копию уведомления получил на руки</w:t>
      </w:r>
      <w:r>
        <w:rPr>
          <w:b/>
          <w:bCs/>
          <w:sz w:val="24"/>
          <w:szCs w:val="24"/>
        </w:rPr>
        <w:t>:</w:t>
      </w:r>
    </w:p>
    <w:p>
      <w:pPr>
        <w:pStyle w:val="style4104"/>
        <w:shd w:val="clear" w:color="auto" w:fill="auto"/>
        <w:spacing w:before="0" w:lineRule="exact" w:line="245"/>
        <w:ind w:firstLine="740"/>
        <w:rPr/>
      </w:pPr>
    </w:p>
    <w:p>
      <w:pPr>
        <w:pStyle w:val="style4104"/>
        <w:shd w:val="clear" w:color="auto" w:fill="auto"/>
        <w:spacing w:before="0" w:lineRule="exact" w:line="245"/>
        <w:ind w:firstLine="0"/>
        <w:rPr/>
      </w:pPr>
      <w:r>
        <w:t>______________________________________________________________________________________________</w:t>
      </w:r>
    </w:p>
    <w:p>
      <w:pPr>
        <w:pStyle w:val="style4104"/>
        <w:shd w:val="clear" w:color="auto" w:fill="auto"/>
        <w:spacing w:before="0" w:lineRule="exact" w:line="245"/>
        <w:ind w:firstLine="0"/>
        <w:rPr/>
      </w:pPr>
    </w:p>
    <w:sectPr>
      <w:pgSz w:w="11900" w:h="16840" w:orient="portrait"/>
      <w:pgMar w:top="1157" w:right="843" w:bottom="1157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002020204"/>
    <w:charset w:val="cc"/>
    <w:family w:val="swiss"/>
    <w:pitch w:val="variable"/>
    <w:sig w:usb0="E1002AFF" w:usb1="C0000002" w:usb2="00000008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7CFC6EEE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1"/>
        <w:szCs w:val="21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C866AB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Microsoft Sans Serif" w:cs="Microsoft Sans Serif" w:eastAsia="Microsoft Sans Serif" w:hAnsi="Microsoft Sans Serif"/>
        <w:sz w:val="24"/>
        <w:szCs w:val="24"/>
        <w:lang w:val="ru-RU" w:bidi="ru-RU" w:eastAsia="ru-RU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pPr/>
    <w:rPr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66cc"/>
      <w:u w:val="single"/>
    </w:rPr>
  </w:style>
  <w:style w:type="character" w:customStyle="1" w:styleId="style4097">
    <w:name w:val="Heading #1_"/>
    <w:basedOn w:val="style65"/>
    <w:next w:val="style4097"/>
    <w:link w:val="style4102"/>
    <w:rPr>
      <w:rFonts w:ascii="Times New Roman" w:cs="Times New Roman" w:eastAsia="Times New Roman" w:hAnsi="Times New Roman"/>
      <w:b/>
      <w:bCs/>
      <w:i w:val="false"/>
      <w:iCs w:val="false"/>
      <w:smallCaps w:val="false"/>
      <w:sz w:val="22"/>
      <w:szCs w:val="22"/>
      <w:u w:val="none"/>
    </w:rPr>
  </w:style>
  <w:style w:type="character" w:customStyle="1" w:styleId="style4098">
    <w:name w:val="Body text (3)_"/>
    <w:basedOn w:val="style65"/>
    <w:next w:val="style4098"/>
    <w:link w:val="style4103"/>
    <w:rPr>
      <w:rFonts w:ascii="Times New Roman" w:cs="Times New Roman" w:eastAsia="Times New Roman" w:hAnsi="Times New Roman"/>
      <w:b/>
      <w:bCs/>
      <w:i w:val="false"/>
      <w:iCs w:val="false"/>
      <w:smallCaps w:val="false"/>
      <w:sz w:val="22"/>
      <w:szCs w:val="22"/>
      <w:u w:val="none"/>
    </w:rPr>
  </w:style>
  <w:style w:type="character" w:customStyle="1" w:styleId="style4099">
    <w:name w:val="Body text (2)_"/>
    <w:basedOn w:val="style65"/>
    <w:next w:val="style4099"/>
    <w:link w:val="style4104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1"/>
      <w:szCs w:val="21"/>
      <w:u w:val="none"/>
    </w:rPr>
  </w:style>
  <w:style w:type="character" w:customStyle="1" w:styleId="style4100">
    <w:name w:val="Body text (2) + Bold"/>
    <w:basedOn w:val="style4099"/>
    <w:next w:val="style4100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1"/>
      <w:szCs w:val="21"/>
      <w:u w:val="none"/>
      <w:lang w:val="ru-RU" w:bidi="ru-RU" w:eastAsia="ru-RU"/>
    </w:rPr>
  </w:style>
  <w:style w:type="character" w:customStyle="1" w:styleId="style4101">
    <w:name w:val="Body text (4)_"/>
    <w:basedOn w:val="style65"/>
    <w:next w:val="style4101"/>
    <w:link w:val="style4105"/>
    <w:rPr>
      <w:rFonts w:ascii="Times New Roman" w:cs="Times New Roman" w:eastAsia="Times New Roman" w:hAnsi="Times New Roman"/>
      <w:b/>
      <w:bCs/>
      <w:i w:val="false"/>
      <w:iCs w:val="false"/>
      <w:smallCaps w:val="false"/>
      <w:sz w:val="21"/>
      <w:szCs w:val="21"/>
      <w:u w:val="none"/>
    </w:rPr>
  </w:style>
  <w:style w:type="paragraph" w:customStyle="1" w:styleId="style4102">
    <w:name w:val="Heading #1"/>
    <w:basedOn w:val="style0"/>
    <w:next w:val="style4102"/>
    <w:link w:val="style4097"/>
    <w:pPr>
      <w:shd w:val="clear" w:color="auto" w:fill="ffffff"/>
      <w:spacing w:after="60" w:lineRule="atLeast" w:line="0"/>
      <w:jc w:val="center"/>
      <w:outlineLvl w:val="0"/>
    </w:pPr>
    <w:rPr>
      <w:rFonts w:ascii="Times New Roman" w:cs="Times New Roman" w:eastAsia="Times New Roman" w:hAnsi="Times New Roman"/>
      <w:b/>
      <w:bCs/>
      <w:sz w:val="22"/>
      <w:szCs w:val="22"/>
    </w:rPr>
  </w:style>
  <w:style w:type="paragraph" w:customStyle="1" w:styleId="style4103">
    <w:name w:val="Body text (3)"/>
    <w:basedOn w:val="style0"/>
    <w:next w:val="style4103"/>
    <w:link w:val="style4098"/>
    <w:pPr>
      <w:shd w:val="clear" w:color="auto" w:fill="ffffff"/>
      <w:spacing w:before="60" w:after="900" w:lineRule="atLeast" w:line="0"/>
      <w:jc w:val="center"/>
    </w:pPr>
    <w:rPr>
      <w:rFonts w:ascii="Times New Roman" w:cs="Times New Roman" w:eastAsia="Times New Roman" w:hAnsi="Times New Roman"/>
      <w:b/>
      <w:bCs/>
      <w:sz w:val="22"/>
      <w:szCs w:val="22"/>
    </w:rPr>
  </w:style>
  <w:style w:type="paragraph" w:customStyle="1" w:styleId="style4104">
    <w:name w:val="Body text (2)"/>
    <w:basedOn w:val="style0"/>
    <w:next w:val="style4104"/>
    <w:link w:val="style4099"/>
    <w:pPr>
      <w:shd w:val="clear" w:color="auto" w:fill="ffffff"/>
      <w:spacing w:before="300" w:lineRule="exact" w:line="250"/>
      <w:ind w:hanging="340"/>
    </w:pPr>
    <w:rPr>
      <w:rFonts w:ascii="Times New Roman" w:cs="Times New Roman" w:eastAsia="Times New Roman" w:hAnsi="Times New Roman"/>
      <w:sz w:val="21"/>
      <w:szCs w:val="21"/>
    </w:rPr>
  </w:style>
  <w:style w:type="paragraph" w:customStyle="1" w:styleId="style4105">
    <w:name w:val="Body text (4)"/>
    <w:basedOn w:val="style0"/>
    <w:next w:val="style4105"/>
    <w:link w:val="style4101"/>
    <w:pPr>
      <w:shd w:val="clear" w:color="auto" w:fill="ffffff"/>
      <w:spacing w:before="240" w:lineRule="exact" w:line="250"/>
    </w:pPr>
    <w:rPr>
      <w:rFonts w:ascii="Times New Roman" w:cs="Times New Roman" w:eastAsia="Times New Roman" w:hAnsi="Times New Roman"/>
      <w:b/>
      <w:bCs/>
      <w:sz w:val="21"/>
      <w:szCs w:val="21"/>
    </w:rPr>
  </w:style>
  <w:style w:type="paragraph" w:styleId="style179">
    <w:name w:val="List Paragraph"/>
    <w:basedOn w:val="style0"/>
    <w:next w:val="style179"/>
    <w:qFormat/>
    <w:uiPriority w:val="34"/>
    <w:pPr>
      <w:widowControl/>
      <w:spacing w:after="160" w:lineRule="auto" w:line="259"/>
      <w:ind w:left="720"/>
      <w:contextualSpacing/>
    </w:pPr>
    <w:rPr>
      <w:rFonts w:ascii="Calibri" w:cs="宋体" w:eastAsia="Calibri" w:hAnsi="Calibri"/>
      <w:color w:val="auto"/>
      <w:sz w:val="22"/>
      <w:szCs w:val="22"/>
      <w:lang w:bidi="ar-SA" w:eastAsia="en-US"/>
    </w:rPr>
  </w:style>
  <w:style w:type="paragraph" w:customStyle="1" w:styleId="style4106">
    <w:name w:val="Default"/>
    <w:next w:val="style4106"/>
    <w:pPr>
      <w:widowControl/>
      <w:autoSpaceDE w:val="false"/>
      <w:autoSpaceDN w:val="false"/>
      <w:adjustRightInd w:val="false"/>
    </w:pPr>
    <w:rPr>
      <w:rFonts w:ascii="Times New Roman" w:cs="Times New Roman" w:eastAsia="Calibri" w:hAnsi="Times New Roman"/>
      <w:color w:val="000000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196</Words>
  <Pages>1</Pages>
  <Characters>1393</Characters>
  <Application>WPS Office</Application>
  <DocSecurity>0</DocSecurity>
  <Paragraphs>28</Paragraphs>
  <ScaleCrop>false</ScaleCrop>
  <LinksUpToDate>false</LinksUpToDate>
  <CharactersWithSpaces>1584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2023-06-27T14:10:00Z</dcterms:created>
  <dc:creator>Елена Егорова</dc:creator>
  <lastModifiedBy>21081111RG</lastModifiedBy>
  <lastPrinted>2020-04-17T10:01:00Z</lastPrinted>
  <dcterms:modified xsi:type="dcterms:W3CDTF">2023-06-27T14:21:20Z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b1eb2d24b8ed49339aaad2e62d9de9ee</vt:lpwstr>
  </property>
</Properties>
</file>